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AB54"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7C2E95F2"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5A52B0DA" w14:textId="1F03CC71"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April 4, 2016</w:t>
      </w:r>
    </w:p>
    <w:bookmarkEnd w:id="0"/>
    <w:p w14:paraId="315771F7"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4th day of April, 2016 with the following members present:  Pedersen, Christianson, Reimers, Mattes and </w:t>
      </w:r>
      <w:proofErr w:type="spellStart"/>
      <w:r>
        <w:rPr>
          <w:rFonts w:ascii="Arial" w:hAnsi="Arial" w:cs="Arial"/>
          <w:color w:val="666666"/>
          <w:sz w:val="20"/>
          <w:szCs w:val="20"/>
        </w:rPr>
        <w:t>Haverly</w:t>
      </w:r>
      <w:proofErr w:type="spellEnd"/>
      <w:r>
        <w:rPr>
          <w:rFonts w:ascii="Arial" w:hAnsi="Arial" w:cs="Arial"/>
          <w:color w:val="666666"/>
          <w:sz w:val="20"/>
          <w:szCs w:val="20"/>
        </w:rPr>
        <w:t>.  Absent:  None.</w:t>
      </w:r>
    </w:p>
    <w:p w14:paraId="02BBD13F"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Mattes to approve the amended agenda for the April 4, 2016 Board meeting.  All voting aye.</w:t>
      </w:r>
    </w:p>
    <w:p w14:paraId="7A57206B"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approve the minutes for the March 28, 2016 Board meeting.  All voting aye.</w:t>
      </w:r>
    </w:p>
    <w:p w14:paraId="7B83B476"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Chairman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opened the meeting up for public concerns.  Ron Reedy was present to discuss DD#2 in Weaver Township, Section 9.  His assessment for this land is incorrect and needs to be fixed.  No official Board action was taken on this at this time.</w:t>
      </w:r>
    </w:p>
    <w:p w14:paraId="06AF12EC"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recess as the Board of Supervisors and convene as the Board of Trustees for DD#11 Extension, DD#39, DD#106, DD#113 and DD#84.  All voting aye.</w:t>
      </w:r>
    </w:p>
    <w:p w14:paraId="0575AB8C"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Mattes to adjourn as the Board of Trustees for Drainage and reconvene as the Board of Supervisors.  All voting aye.</w:t>
      </w:r>
    </w:p>
    <w:p w14:paraId="0E42DC19"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Mattes to go into closed session per Iowa Code Section 21.5(1c) “To discuss strategy with counsel in matters that are presently in litigation or where litigation is imminent …”  All voting aye.</w:t>
      </w:r>
    </w:p>
    <w:p w14:paraId="36027470"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Pedersen to come out of closed session and go back into regular Board session.  All voting aye.</w:t>
      </w:r>
    </w:p>
    <w:p w14:paraId="1739BFDC"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forgive taxes on the property discussed in closed session with the provision that we cannot forgive any drainage assessment.  All voting aye.</w:t>
      </w:r>
    </w:p>
    <w:p w14:paraId="1D82263A"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Mattes and seconded by Christianson to approve a quote for office furniture from </w:t>
      </w:r>
      <w:proofErr w:type="spellStart"/>
      <w:r>
        <w:rPr>
          <w:rFonts w:ascii="Arial" w:hAnsi="Arial" w:cs="Arial"/>
          <w:color w:val="666666"/>
          <w:sz w:val="20"/>
          <w:szCs w:val="20"/>
        </w:rPr>
        <w:t>Storey</w:t>
      </w:r>
      <w:proofErr w:type="spellEnd"/>
      <w:r>
        <w:rPr>
          <w:rFonts w:ascii="Arial" w:hAnsi="Arial" w:cs="Arial"/>
          <w:color w:val="666666"/>
          <w:sz w:val="20"/>
          <w:szCs w:val="20"/>
        </w:rPr>
        <w:t xml:space="preserve"> Kenworthy for the County Engineer’s Office Remodel in the amount of $3,902.05.  All voting aye.</w:t>
      </w:r>
    </w:p>
    <w:p w14:paraId="2501479A"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Reimers and seconded by Mattes to authorize Rick Pedersen to sign Change Order #5 in the amount of $15,664.00 for the Law Enforcement Center Remodel.  All voting aye.</w:t>
      </w:r>
    </w:p>
    <w:p w14:paraId="3D24B231"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approve Pay Application #8 in the amount of $44,094.25 to Woodruff Construction, LLC for work completed on the Law Enforcement Center Remodel.  All voting aye.</w:t>
      </w:r>
    </w:p>
    <w:p w14:paraId="43D4D412"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approve the Job Description for an Environmental Health Specialist (Sanitarian).  All voting aye.</w:t>
      </w:r>
    </w:p>
    <w:p w14:paraId="56D8A150"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tabled action on approving the hire of a Sanitarian/Zoning/Safety/HIPAA/Environmental position until a later date.</w:t>
      </w:r>
    </w:p>
    <w:p w14:paraId="4FB14DAF"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FFE0152"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2E85A352"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Christianson                         4/01        Second Judicial District, Webster City</w:t>
      </w:r>
    </w:p>
    <w:p w14:paraId="57D75648"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Reimers                                 3/28        City council meeting, Fort Dodge</w:t>
      </w:r>
    </w:p>
    <w:p w14:paraId="7B15EBA8"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3/29        Day Care Meeting              </w:t>
      </w:r>
    </w:p>
    <w:p w14:paraId="12FE94A1"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proofErr w:type="spellStart"/>
      <w:r>
        <w:rPr>
          <w:rFonts w:ascii="Arial" w:hAnsi="Arial" w:cs="Arial"/>
          <w:color w:val="666666"/>
          <w:sz w:val="20"/>
          <w:szCs w:val="20"/>
        </w:rPr>
        <w:t>Haverly</w:t>
      </w:r>
      <w:proofErr w:type="spellEnd"/>
      <w:r>
        <w:rPr>
          <w:rFonts w:ascii="Arial" w:hAnsi="Arial" w:cs="Arial"/>
          <w:color w:val="666666"/>
          <w:sz w:val="20"/>
          <w:szCs w:val="20"/>
        </w:rPr>
        <w:t>                                 3/31        Board of Health</w:t>
      </w:r>
    </w:p>
    <w:p w14:paraId="4B989D0F"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38CE279C"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adjourn at 10:19 a.m.    All voting aye.</w:t>
      </w:r>
    </w:p>
    <w:p w14:paraId="57D2595F" w14:textId="77777777" w:rsid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3BBB7937" w14:textId="77777777" w:rsidR="005455BF" w:rsidRDefault="005455BF" w:rsidP="005455BF">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                                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 xml:space="preserve">                                Jerry R. </w:t>
      </w:r>
      <w:proofErr w:type="spellStart"/>
      <w:r>
        <w:rPr>
          <w:rFonts w:ascii="Arial" w:hAnsi="Arial" w:cs="Arial"/>
          <w:color w:val="666666"/>
          <w:sz w:val="20"/>
          <w:szCs w:val="20"/>
          <w:u w:val="single"/>
          <w:bdr w:val="none" w:sz="0" w:space="0" w:color="auto" w:frame="1"/>
        </w:rPr>
        <w:t>Haverly</w:t>
      </w:r>
      <w:proofErr w:type="spellEnd"/>
      <w:r>
        <w:rPr>
          <w:rFonts w:ascii="Arial" w:hAnsi="Arial" w:cs="Arial"/>
          <w:color w:val="666666"/>
          <w:sz w:val="20"/>
          <w:szCs w:val="20"/>
          <w:u w:val="single"/>
          <w:bdr w:val="none" w:sz="0" w:space="0" w:color="auto" w:frame="1"/>
        </w:rPr>
        <w:t>                                  </w:t>
      </w:r>
    </w:p>
    <w:p w14:paraId="4A3A0B07" w14:textId="2545CE50" w:rsidR="005455BF" w:rsidRPr="005455BF" w:rsidRDefault="005455BF" w:rsidP="005455BF">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Auditor                                                                 Chairman</w:t>
      </w:r>
    </w:p>
    <w:sectPr w:rsidR="005455BF" w:rsidRPr="0054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BF"/>
    <w:rsid w:val="0054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F6BA"/>
  <w15:chartTrackingRefBased/>
  <w15:docId w15:val="{A9F86B53-12E2-4EE1-B303-B5B212C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2019-09-27T07:48:00Z</dcterms:created>
  <dcterms:modified xsi:type="dcterms:W3CDTF">2019-09-27T07:49:00Z</dcterms:modified>
</cp:coreProperties>
</file>